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62E47" w14:textId="77777777" w:rsidR="00A038F4" w:rsidRDefault="00A038F4" w:rsidP="00A038F4">
      <w:pPr>
        <w:spacing w:after="0"/>
        <w:ind w:left="1349"/>
      </w:pPr>
      <w:bookmarkStart w:id="0" w:name="_GoBack"/>
      <w:bookmarkEnd w:id="0"/>
    </w:p>
    <w:p w14:paraId="3CDA39BD" w14:textId="77777777" w:rsidR="00A038F4" w:rsidRDefault="00A038F4" w:rsidP="00A038F4">
      <w:pPr>
        <w:spacing w:after="0"/>
        <w:ind w:left="10" w:hanging="10"/>
      </w:pPr>
      <w:r>
        <w:rPr>
          <w:noProof/>
        </w:rPr>
        <w:drawing>
          <wp:anchor distT="0" distB="0" distL="114300" distR="114300" simplePos="0" relativeHeight="251659264" behindDoc="0" locked="0" layoutInCell="1" allowOverlap="0" wp14:anchorId="089ED2DC" wp14:editId="500BEBCE">
            <wp:simplePos x="0" y="0"/>
            <wp:positionH relativeFrom="column">
              <wp:posOffset>-47623</wp:posOffset>
            </wp:positionH>
            <wp:positionV relativeFrom="paragraph">
              <wp:posOffset>15639</wp:posOffset>
            </wp:positionV>
            <wp:extent cx="847725" cy="847725"/>
            <wp:effectExtent l="0" t="0" r="0" b="0"/>
            <wp:wrapSquare wrapText="bothSides"/>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5"/>
                    <a:stretch>
                      <a:fillRect/>
                    </a:stretch>
                  </pic:blipFill>
                  <pic:spPr>
                    <a:xfrm>
                      <a:off x="0" y="0"/>
                      <a:ext cx="847725" cy="847725"/>
                    </a:xfrm>
                    <a:prstGeom prst="rect">
                      <a:avLst/>
                    </a:prstGeom>
                  </pic:spPr>
                </pic:pic>
              </a:graphicData>
            </a:graphic>
          </wp:anchor>
        </w:drawing>
      </w:r>
      <w:r>
        <w:rPr>
          <w:rFonts w:ascii="Lucida Sans" w:eastAsia="Lucida Sans" w:hAnsi="Lucida Sans" w:cs="Lucida Sans"/>
          <w:color w:val="002060"/>
          <w:sz w:val="20"/>
        </w:rPr>
        <w:t>Stichting Consortium Beroepsonderwijs</w:t>
      </w:r>
      <w:r>
        <w:rPr>
          <w:rFonts w:ascii="Lucida Sans" w:eastAsia="Lucida Sans" w:hAnsi="Lucida Sans" w:cs="Lucida Sans"/>
          <w:color w:val="002060"/>
          <w:sz w:val="24"/>
        </w:rPr>
        <w:t xml:space="preserve"> </w:t>
      </w:r>
    </w:p>
    <w:p w14:paraId="1AE5E506" w14:textId="77777777" w:rsidR="00A038F4" w:rsidRDefault="00A038F4" w:rsidP="00A038F4">
      <w:pPr>
        <w:spacing w:after="0"/>
        <w:ind w:left="10" w:hanging="10"/>
      </w:pPr>
      <w:r>
        <w:rPr>
          <w:rFonts w:ascii="Lucida Sans" w:eastAsia="Lucida Sans" w:hAnsi="Lucida Sans" w:cs="Lucida Sans"/>
          <w:color w:val="002060"/>
          <w:sz w:val="20"/>
        </w:rPr>
        <w:t xml:space="preserve">Zorg &amp; Welzijn </w:t>
      </w:r>
    </w:p>
    <w:p w14:paraId="008FD719" w14:textId="77777777" w:rsidR="00A038F4" w:rsidRDefault="00A038F4" w:rsidP="00A038F4">
      <w:pPr>
        <w:spacing w:after="0"/>
        <w:ind w:left="1349"/>
      </w:pPr>
      <w:r>
        <w:rPr>
          <w:rFonts w:ascii="Lucida Sans" w:eastAsia="Lucida Sans" w:hAnsi="Lucida Sans" w:cs="Lucida Sans"/>
          <w:color w:val="FF0000"/>
          <w:sz w:val="20"/>
        </w:rPr>
        <w:t xml:space="preserve"> </w:t>
      </w:r>
    </w:p>
    <w:p w14:paraId="293B8B3D" w14:textId="77777777" w:rsidR="00A038F4" w:rsidRDefault="00A038F4" w:rsidP="00A038F4">
      <w:pPr>
        <w:spacing w:after="0"/>
        <w:ind w:left="10" w:hanging="10"/>
      </w:pPr>
      <w:r>
        <w:rPr>
          <w:rFonts w:ascii="Lucida Sans" w:eastAsia="Lucida Sans" w:hAnsi="Lucida Sans" w:cs="Lucida Sans"/>
          <w:color w:val="002060"/>
          <w:sz w:val="20"/>
        </w:rPr>
        <w:t>KD</w:t>
      </w:r>
      <w:r>
        <w:rPr>
          <w:rFonts w:ascii="Lucida Sans" w:eastAsia="Lucida Sans" w:hAnsi="Lucida Sans" w:cs="Lucida Sans"/>
          <w:sz w:val="20"/>
        </w:rPr>
        <w:t xml:space="preserve"> </w:t>
      </w:r>
      <w:r>
        <w:rPr>
          <w:rFonts w:ascii="Lucida Sans" w:eastAsia="Lucida Sans" w:hAnsi="Lucida Sans" w:cs="Lucida Sans"/>
          <w:color w:val="002060"/>
          <w:sz w:val="20"/>
        </w:rPr>
        <w:t>Pedagogisch Werk 2015</w:t>
      </w:r>
      <w:r>
        <w:rPr>
          <w:rFonts w:ascii="Lucida Sans" w:eastAsia="Lucida Sans" w:hAnsi="Lucida Sans" w:cs="Lucida Sans"/>
          <w:color w:val="FF0000"/>
          <w:sz w:val="20"/>
        </w:rPr>
        <w:t xml:space="preserve"> </w:t>
      </w:r>
    </w:p>
    <w:p w14:paraId="6C595CA1" w14:textId="77777777" w:rsidR="00A038F4" w:rsidRDefault="00A038F4" w:rsidP="00A038F4">
      <w:pPr>
        <w:spacing w:after="0"/>
        <w:ind w:left="1349"/>
      </w:pPr>
      <w:r>
        <w:rPr>
          <w:rFonts w:ascii="Arial" w:eastAsia="Arial" w:hAnsi="Arial" w:cs="Arial"/>
          <w:b/>
          <w:sz w:val="20"/>
        </w:rPr>
        <w:t xml:space="preserve"> </w:t>
      </w:r>
    </w:p>
    <w:p w14:paraId="3B437E0B" w14:textId="77777777" w:rsidR="00A038F4" w:rsidRDefault="00A038F4" w:rsidP="00A038F4">
      <w:pPr>
        <w:spacing w:after="0"/>
        <w:ind w:left="1349"/>
      </w:pPr>
      <w:r>
        <w:rPr>
          <w:rFonts w:ascii="Arial" w:eastAsia="Arial" w:hAnsi="Arial" w:cs="Arial"/>
          <w:b/>
          <w:sz w:val="20"/>
        </w:rPr>
        <w:t xml:space="preserve">PW-OA Lesvoorbereidingsformulier 12C P3-K1-W2 </w:t>
      </w:r>
    </w:p>
    <w:p w14:paraId="27473D4C" w14:textId="77777777" w:rsidR="00A038F4" w:rsidRDefault="00A038F4" w:rsidP="00A038F4">
      <w:pPr>
        <w:spacing w:after="0"/>
        <w:ind w:left="1349"/>
      </w:pPr>
      <w:r>
        <w:rPr>
          <w:rFonts w:ascii="Arial" w:eastAsia="Arial" w:hAnsi="Arial" w:cs="Arial"/>
          <w:sz w:val="20"/>
        </w:rPr>
        <w:t xml:space="preserve"> </w:t>
      </w:r>
    </w:p>
    <w:tbl>
      <w:tblPr>
        <w:tblStyle w:val="TableGrid"/>
        <w:tblW w:w="9298" w:type="dxa"/>
        <w:tblInd w:w="-118" w:type="dxa"/>
        <w:tblCellMar>
          <w:top w:w="2" w:type="dxa"/>
          <w:left w:w="113" w:type="dxa"/>
          <w:bottom w:w="4" w:type="dxa"/>
          <w:right w:w="41" w:type="dxa"/>
        </w:tblCellMar>
        <w:tblLook w:val="04A0" w:firstRow="1" w:lastRow="0" w:firstColumn="1" w:lastColumn="0" w:noHBand="0" w:noVBand="1"/>
      </w:tblPr>
      <w:tblGrid>
        <w:gridCol w:w="5218"/>
        <w:gridCol w:w="4080"/>
      </w:tblGrid>
      <w:tr w:rsidR="00A038F4" w14:paraId="0FD4428D" w14:textId="77777777" w:rsidTr="00047DAC">
        <w:trPr>
          <w:trHeight w:val="1642"/>
        </w:trPr>
        <w:tc>
          <w:tcPr>
            <w:tcW w:w="9298" w:type="dxa"/>
            <w:gridSpan w:val="2"/>
            <w:tcBorders>
              <w:top w:val="single" w:sz="2" w:space="0" w:color="000000"/>
              <w:left w:val="single" w:sz="2" w:space="0" w:color="000000"/>
              <w:bottom w:val="single" w:sz="2" w:space="0" w:color="000000"/>
              <w:right w:val="single" w:sz="2" w:space="0" w:color="000000"/>
            </w:tcBorders>
            <w:vAlign w:val="bottom"/>
          </w:tcPr>
          <w:p w14:paraId="73074328" w14:textId="77777777" w:rsidR="00A038F4" w:rsidRDefault="00A038F4" w:rsidP="00047DAC">
            <w:pPr>
              <w:spacing w:after="226"/>
              <w:jc w:val="both"/>
            </w:pPr>
            <w:r>
              <w:rPr>
                <w:rFonts w:ascii="Arial" w:eastAsia="Arial" w:hAnsi="Arial" w:cs="Arial"/>
                <w:b/>
                <w:sz w:val="20"/>
              </w:rPr>
              <w:t xml:space="preserve">Naam student:    </w:t>
            </w:r>
            <w:r w:rsidRPr="008217DB">
              <w:rPr>
                <w:rFonts w:ascii="Arial" w:eastAsia="Arial" w:hAnsi="Arial" w:cs="Arial"/>
                <w:sz w:val="20"/>
              </w:rPr>
              <w:t>DJ Hansma</w:t>
            </w:r>
            <w:r>
              <w:rPr>
                <w:rFonts w:ascii="Arial" w:eastAsia="Arial" w:hAnsi="Arial" w:cs="Arial"/>
                <w:b/>
                <w:sz w:val="20"/>
              </w:rPr>
              <w:t xml:space="preserve">                                    Datum uitvoering:………………………………….  </w:t>
            </w:r>
          </w:p>
          <w:p w14:paraId="78A8385C" w14:textId="3AD4A424" w:rsidR="00A038F4" w:rsidRDefault="00A038F4" w:rsidP="00047DAC">
            <w:pPr>
              <w:spacing w:after="226"/>
              <w:jc w:val="both"/>
            </w:pPr>
            <w:r>
              <w:rPr>
                <w:rFonts w:ascii="Arial" w:eastAsia="Arial" w:hAnsi="Arial" w:cs="Arial"/>
                <w:b/>
                <w:sz w:val="20"/>
              </w:rPr>
              <w:t xml:space="preserve">Opleiding en klas: </w:t>
            </w:r>
            <w:r w:rsidRPr="008217DB">
              <w:rPr>
                <w:rFonts w:ascii="Arial" w:eastAsia="Arial" w:hAnsi="Arial" w:cs="Arial"/>
                <w:sz w:val="20"/>
              </w:rPr>
              <w:t>Onderwijsassistent OA6S4A</w:t>
            </w:r>
            <w:r>
              <w:rPr>
                <w:rFonts w:ascii="Arial" w:eastAsia="Arial" w:hAnsi="Arial" w:cs="Arial"/>
                <w:b/>
                <w:sz w:val="20"/>
              </w:rPr>
              <w:t xml:space="preserve">      Oefenopdracht :         </w:t>
            </w:r>
          </w:p>
          <w:p w14:paraId="688711BD" w14:textId="47B78247" w:rsidR="00A038F4" w:rsidRDefault="00A038F4" w:rsidP="00047DAC">
            <w:pPr>
              <w:jc w:val="both"/>
            </w:pPr>
            <w:r>
              <w:rPr>
                <w:rFonts w:ascii="Arial" w:eastAsia="Arial" w:hAnsi="Arial" w:cs="Arial"/>
                <w:b/>
                <w:sz w:val="20"/>
              </w:rPr>
              <w:t xml:space="preserve">BPV-instelling: </w:t>
            </w:r>
            <w:r w:rsidRPr="008217DB">
              <w:rPr>
                <w:rFonts w:ascii="Arial" w:eastAsia="Arial" w:hAnsi="Arial" w:cs="Arial"/>
                <w:sz w:val="20"/>
              </w:rPr>
              <w:t xml:space="preserve">Fiduciaschool </w:t>
            </w:r>
            <w:r>
              <w:rPr>
                <w:rFonts w:ascii="Arial" w:eastAsia="Arial" w:hAnsi="Arial" w:cs="Arial"/>
                <w:b/>
                <w:sz w:val="20"/>
              </w:rPr>
              <w:t xml:space="preserve">                                  Praktijkbegeleider:    </w:t>
            </w:r>
          </w:p>
          <w:p w14:paraId="20C0644B" w14:textId="77777777" w:rsidR="00A038F4" w:rsidRDefault="00A038F4" w:rsidP="00047DAC">
            <w:r>
              <w:rPr>
                <w:rFonts w:ascii="Arial" w:eastAsia="Arial" w:hAnsi="Arial" w:cs="Arial"/>
                <w:b/>
                <w:sz w:val="20"/>
              </w:rPr>
              <w:t xml:space="preserve">           </w:t>
            </w:r>
            <w:r>
              <w:rPr>
                <w:rFonts w:ascii="Arial" w:eastAsia="Arial" w:hAnsi="Arial" w:cs="Arial"/>
                <w:b/>
                <w:color w:val="FF0000"/>
                <w:sz w:val="20"/>
              </w:rPr>
              <w:t xml:space="preserve">  </w:t>
            </w:r>
            <w:r>
              <w:rPr>
                <w:rFonts w:ascii="Arial" w:eastAsia="Arial" w:hAnsi="Arial" w:cs="Arial"/>
                <w:b/>
                <w:sz w:val="20"/>
              </w:rPr>
              <w:t xml:space="preserve"> </w:t>
            </w:r>
          </w:p>
        </w:tc>
      </w:tr>
      <w:tr w:rsidR="00A038F4" w14:paraId="6BD90555" w14:textId="77777777" w:rsidTr="00047DAC">
        <w:trPr>
          <w:trHeight w:val="691"/>
        </w:trPr>
        <w:tc>
          <w:tcPr>
            <w:tcW w:w="9298" w:type="dxa"/>
            <w:gridSpan w:val="2"/>
            <w:tcBorders>
              <w:top w:val="single" w:sz="2" w:space="0" w:color="000000"/>
              <w:left w:val="single" w:sz="2" w:space="0" w:color="000000"/>
              <w:bottom w:val="single" w:sz="2" w:space="0" w:color="000000"/>
              <w:right w:val="single" w:sz="2" w:space="0" w:color="000000"/>
            </w:tcBorders>
          </w:tcPr>
          <w:p w14:paraId="5D09E2A1" w14:textId="77777777" w:rsidR="00A038F4" w:rsidRDefault="00A038F4" w:rsidP="00047DAC">
            <w:r>
              <w:rPr>
                <w:rFonts w:ascii="Arial" w:eastAsia="Arial" w:hAnsi="Arial" w:cs="Arial"/>
                <w:sz w:val="20"/>
              </w:rPr>
              <w:t xml:space="preserve"> </w:t>
            </w:r>
          </w:p>
          <w:p w14:paraId="5F48184C" w14:textId="6F205718" w:rsidR="00A038F4" w:rsidRDefault="00A038F4" w:rsidP="00A038F4">
            <w:r>
              <w:rPr>
                <w:rFonts w:ascii="Arial" w:eastAsia="Arial" w:hAnsi="Arial" w:cs="Arial"/>
                <w:b/>
                <w:sz w:val="20"/>
              </w:rPr>
              <w:t xml:space="preserve">Activiteit:  </w:t>
            </w:r>
            <w:r w:rsidR="00C813F8">
              <w:rPr>
                <w:rFonts w:ascii="Arial" w:eastAsia="Arial" w:hAnsi="Arial" w:cs="Arial"/>
                <w:b/>
                <w:sz w:val="20"/>
              </w:rPr>
              <w:t>Digitaal rekenen</w:t>
            </w:r>
          </w:p>
        </w:tc>
      </w:tr>
      <w:tr w:rsidR="00A038F4" w14:paraId="7FC9E62F" w14:textId="77777777" w:rsidTr="00047DAC">
        <w:trPr>
          <w:trHeight w:val="1152"/>
        </w:trPr>
        <w:tc>
          <w:tcPr>
            <w:tcW w:w="5218" w:type="dxa"/>
            <w:tcBorders>
              <w:top w:val="single" w:sz="2" w:space="0" w:color="000000"/>
              <w:left w:val="single" w:sz="2" w:space="0" w:color="000000"/>
              <w:bottom w:val="single" w:sz="2" w:space="0" w:color="000000"/>
              <w:right w:val="single" w:sz="2" w:space="0" w:color="000000"/>
            </w:tcBorders>
          </w:tcPr>
          <w:p w14:paraId="7FAE7307" w14:textId="77777777" w:rsidR="00A038F4" w:rsidRDefault="00A038F4" w:rsidP="00047DAC">
            <w:r>
              <w:rPr>
                <w:rFonts w:ascii="Arial" w:eastAsia="Arial" w:hAnsi="Arial" w:cs="Arial"/>
                <w:b/>
                <w:sz w:val="20"/>
              </w:rPr>
              <w:t xml:space="preserve"> </w:t>
            </w:r>
          </w:p>
          <w:p w14:paraId="627FDC23" w14:textId="56D3B5CA" w:rsidR="00A038F4" w:rsidRDefault="00A038F4" w:rsidP="00047DAC">
            <w:r>
              <w:rPr>
                <w:rFonts w:ascii="Arial" w:eastAsia="Arial" w:hAnsi="Arial" w:cs="Arial"/>
                <w:b/>
                <w:sz w:val="20"/>
              </w:rPr>
              <w:t>Doelgroep</w:t>
            </w:r>
            <w:r>
              <w:rPr>
                <w:rFonts w:ascii="Arial" w:eastAsia="Arial" w:hAnsi="Arial" w:cs="Arial"/>
                <w:sz w:val="20"/>
              </w:rPr>
              <w:t xml:space="preserve">:   </w:t>
            </w:r>
          </w:p>
          <w:p w14:paraId="00D80478" w14:textId="454975B5" w:rsidR="00A038F4" w:rsidRPr="009A53D7" w:rsidRDefault="00837109" w:rsidP="00047DAC">
            <w:pPr>
              <w:pStyle w:val="Lijstalinea"/>
              <w:numPr>
                <w:ilvl w:val="0"/>
                <w:numId w:val="3"/>
              </w:numPr>
              <w:rPr>
                <w:rFonts w:ascii="Arial" w:eastAsia="Arial" w:hAnsi="Arial" w:cs="Arial"/>
                <w:color w:val="FF0000"/>
                <w:sz w:val="20"/>
              </w:rPr>
            </w:pPr>
            <w:r w:rsidRPr="009A53D7">
              <w:rPr>
                <w:rFonts w:ascii="Arial" w:eastAsia="Arial" w:hAnsi="Arial" w:cs="Arial"/>
                <w:color w:val="auto"/>
                <w:sz w:val="20"/>
              </w:rPr>
              <w:t>Deze methode kan je voor elke groep gebruiken.</w:t>
            </w:r>
            <w:r w:rsidR="009A53D7" w:rsidRPr="009A53D7">
              <w:rPr>
                <w:rFonts w:ascii="Arial" w:eastAsia="Arial" w:hAnsi="Arial" w:cs="Arial"/>
                <w:color w:val="auto"/>
                <w:sz w:val="20"/>
              </w:rPr>
              <w:t xml:space="preserve"> Je kan namelijk een groep aan tikken en dan gaat de website het goede niveau testen.</w:t>
            </w:r>
            <w:r w:rsidR="000241FE">
              <w:rPr>
                <w:rFonts w:ascii="Arial" w:eastAsia="Arial" w:hAnsi="Arial" w:cs="Arial"/>
                <w:color w:val="auto"/>
                <w:sz w:val="20"/>
              </w:rPr>
              <w:t xml:space="preserve"> Maar wij hebben de doelgroep groep 3.</w:t>
            </w:r>
          </w:p>
        </w:tc>
        <w:tc>
          <w:tcPr>
            <w:tcW w:w="4080" w:type="dxa"/>
            <w:tcBorders>
              <w:top w:val="single" w:sz="2" w:space="0" w:color="000000"/>
              <w:left w:val="single" w:sz="2" w:space="0" w:color="000000"/>
              <w:bottom w:val="single" w:sz="2" w:space="0" w:color="000000"/>
              <w:right w:val="single" w:sz="2" w:space="0" w:color="000000"/>
            </w:tcBorders>
          </w:tcPr>
          <w:p w14:paraId="7A3016EE" w14:textId="77777777" w:rsidR="00A038F4" w:rsidRDefault="00A038F4" w:rsidP="00047DAC">
            <w:r>
              <w:rPr>
                <w:rFonts w:ascii="Arial" w:eastAsia="Arial" w:hAnsi="Arial" w:cs="Arial"/>
                <w:sz w:val="20"/>
              </w:rPr>
              <w:t xml:space="preserve"> </w:t>
            </w:r>
          </w:p>
          <w:p w14:paraId="21EC902A" w14:textId="12F1EB77" w:rsidR="00A038F4" w:rsidRDefault="00A038F4" w:rsidP="00047DAC">
            <w:pPr>
              <w:rPr>
                <w:rFonts w:ascii="Arial" w:eastAsia="Arial" w:hAnsi="Arial" w:cs="Arial"/>
                <w:color w:val="auto"/>
                <w:sz w:val="20"/>
              </w:rPr>
            </w:pPr>
            <w:r>
              <w:rPr>
                <w:rFonts w:ascii="Arial" w:eastAsia="Arial" w:hAnsi="Arial" w:cs="Arial"/>
                <w:b/>
                <w:sz w:val="20"/>
              </w:rPr>
              <w:t xml:space="preserve">Beginsituatie: </w:t>
            </w:r>
            <w:r>
              <w:rPr>
                <w:rFonts w:ascii="Arial" w:eastAsia="Arial" w:hAnsi="Arial" w:cs="Arial"/>
                <w:b/>
                <w:color w:val="FF0000"/>
                <w:sz w:val="20"/>
              </w:rPr>
              <w:t xml:space="preserve"> </w:t>
            </w:r>
          </w:p>
          <w:p w14:paraId="0B636943" w14:textId="55C36B24" w:rsidR="00A038F4" w:rsidRPr="00DF6F8B" w:rsidRDefault="00DF6F8B" w:rsidP="00DF6F8B">
            <w:pPr>
              <w:pStyle w:val="Lijstalinea"/>
              <w:numPr>
                <w:ilvl w:val="0"/>
                <w:numId w:val="3"/>
              </w:numPr>
              <w:rPr>
                <w:color w:val="auto"/>
              </w:rPr>
            </w:pPr>
            <w:r>
              <w:rPr>
                <w:color w:val="auto"/>
              </w:rPr>
              <w:t xml:space="preserve">De beginsituatie is bij elke groep en bij elke school weer anders. Je kan deze lessen gebruiken </w:t>
            </w:r>
            <w:r w:rsidR="00701C88">
              <w:rPr>
                <w:color w:val="auto"/>
              </w:rPr>
              <w:t>als je met de groep gaat rekenen.</w:t>
            </w:r>
          </w:p>
        </w:tc>
      </w:tr>
      <w:tr w:rsidR="00A038F4" w14:paraId="3DFBED2E" w14:textId="77777777" w:rsidTr="00047DAC">
        <w:trPr>
          <w:trHeight w:val="1152"/>
        </w:trPr>
        <w:tc>
          <w:tcPr>
            <w:tcW w:w="5218" w:type="dxa"/>
            <w:tcBorders>
              <w:top w:val="single" w:sz="2" w:space="0" w:color="000000"/>
              <w:left w:val="single" w:sz="2" w:space="0" w:color="000000"/>
              <w:bottom w:val="single" w:sz="2" w:space="0" w:color="000000"/>
              <w:right w:val="single" w:sz="2" w:space="0" w:color="000000"/>
            </w:tcBorders>
          </w:tcPr>
          <w:p w14:paraId="7F9097C6" w14:textId="77777777" w:rsidR="00A038F4" w:rsidRDefault="00A038F4" w:rsidP="00047DAC">
            <w:r>
              <w:rPr>
                <w:rFonts w:ascii="Arial" w:eastAsia="Arial" w:hAnsi="Arial" w:cs="Arial"/>
                <w:b/>
                <w:sz w:val="20"/>
              </w:rPr>
              <w:t xml:space="preserve"> </w:t>
            </w:r>
          </w:p>
          <w:p w14:paraId="691B8D20" w14:textId="5F5A3300" w:rsidR="008B19EE" w:rsidRDefault="00A038F4" w:rsidP="008B19EE">
            <w:r>
              <w:rPr>
                <w:rFonts w:ascii="Arial" w:eastAsia="Arial" w:hAnsi="Arial" w:cs="Arial"/>
                <w:b/>
                <w:sz w:val="20"/>
              </w:rPr>
              <w:t xml:space="preserve">Werkdoel activiteit:  </w:t>
            </w:r>
          </w:p>
          <w:p w14:paraId="6101EAC0" w14:textId="2008301E" w:rsidR="00A038F4" w:rsidRDefault="00DE2C30" w:rsidP="003D78BC">
            <w:pPr>
              <w:pStyle w:val="Lijstalinea"/>
              <w:numPr>
                <w:ilvl w:val="0"/>
                <w:numId w:val="3"/>
              </w:numPr>
            </w:pPr>
            <w:r>
              <w:t>Het doel van deze activiteit is om de leerlingen bewuster met digitale softwares</w:t>
            </w:r>
            <w:r w:rsidR="00AF31E6">
              <w:t xml:space="preserve"> om te laten</w:t>
            </w:r>
            <w:r w:rsidR="00723541">
              <w:t xml:space="preserve"> gaan. leerlingen vinden het vaak leuk om met elektronische </w:t>
            </w:r>
            <w:r w:rsidR="00D17AAC">
              <w:t>apparaten bezig te zijn.</w:t>
            </w:r>
            <w:r>
              <w:t xml:space="preserve"> </w:t>
            </w:r>
          </w:p>
        </w:tc>
        <w:tc>
          <w:tcPr>
            <w:tcW w:w="4080" w:type="dxa"/>
            <w:tcBorders>
              <w:top w:val="single" w:sz="2" w:space="0" w:color="000000"/>
              <w:left w:val="single" w:sz="2" w:space="0" w:color="000000"/>
              <w:bottom w:val="single" w:sz="2" w:space="0" w:color="000000"/>
              <w:right w:val="single" w:sz="2" w:space="0" w:color="000000"/>
            </w:tcBorders>
          </w:tcPr>
          <w:p w14:paraId="2197B7B2" w14:textId="77777777" w:rsidR="00A038F4" w:rsidRDefault="00A038F4" w:rsidP="00047DAC">
            <w:r>
              <w:rPr>
                <w:rFonts w:ascii="Arial" w:eastAsia="Arial" w:hAnsi="Arial" w:cs="Arial"/>
                <w:sz w:val="20"/>
              </w:rPr>
              <w:t xml:space="preserve"> </w:t>
            </w:r>
          </w:p>
          <w:p w14:paraId="01E5D48E" w14:textId="77777777" w:rsidR="00A038F4" w:rsidRDefault="00A038F4" w:rsidP="00047DAC">
            <w:pPr>
              <w:rPr>
                <w:rFonts w:ascii="Arial" w:eastAsia="Arial" w:hAnsi="Arial" w:cs="Arial"/>
                <w:sz w:val="20"/>
              </w:rPr>
            </w:pPr>
            <w:r>
              <w:rPr>
                <w:rFonts w:ascii="Arial" w:eastAsia="Arial" w:hAnsi="Arial" w:cs="Arial"/>
                <w:b/>
                <w:sz w:val="20"/>
              </w:rPr>
              <w:t xml:space="preserve">Didactische werkvorm: </w:t>
            </w:r>
            <w:r>
              <w:rPr>
                <w:rFonts w:ascii="Arial" w:eastAsia="Arial" w:hAnsi="Arial" w:cs="Arial"/>
                <w:sz w:val="20"/>
              </w:rPr>
              <w:t xml:space="preserve"> </w:t>
            </w:r>
          </w:p>
          <w:p w14:paraId="7766BC5F" w14:textId="77777777" w:rsidR="00D17AAC" w:rsidRDefault="00D17AAC" w:rsidP="00D17AAC">
            <w:pPr>
              <w:pStyle w:val="Lijstalinea"/>
              <w:numPr>
                <w:ilvl w:val="0"/>
                <w:numId w:val="3"/>
              </w:numPr>
              <w:rPr>
                <w:rFonts w:ascii="Arial" w:eastAsia="Arial" w:hAnsi="Arial" w:cs="Arial"/>
                <w:sz w:val="20"/>
              </w:rPr>
            </w:pPr>
            <w:r>
              <w:rPr>
                <w:rFonts w:ascii="Arial" w:eastAsia="Arial" w:hAnsi="Arial" w:cs="Arial"/>
                <w:sz w:val="20"/>
              </w:rPr>
              <w:t>Je kunt er zelf voor kiezen of je de leerlingen in groepjes laat werken of dat je het in duo</w:t>
            </w:r>
            <w:r w:rsidR="00550B46">
              <w:rPr>
                <w:rFonts w:ascii="Arial" w:eastAsia="Arial" w:hAnsi="Arial" w:cs="Arial"/>
                <w:sz w:val="20"/>
              </w:rPr>
              <w:t>’</w:t>
            </w:r>
            <w:r>
              <w:rPr>
                <w:rFonts w:ascii="Arial" w:eastAsia="Arial" w:hAnsi="Arial" w:cs="Arial"/>
                <w:sz w:val="20"/>
              </w:rPr>
              <w:t xml:space="preserve">s </w:t>
            </w:r>
            <w:r w:rsidR="00550B46">
              <w:rPr>
                <w:rFonts w:ascii="Arial" w:eastAsia="Arial" w:hAnsi="Arial" w:cs="Arial"/>
                <w:sz w:val="20"/>
              </w:rPr>
              <w:t>doet.</w:t>
            </w:r>
            <w:r w:rsidR="00E903F7">
              <w:rPr>
                <w:rFonts w:ascii="Arial" w:eastAsia="Arial" w:hAnsi="Arial" w:cs="Arial"/>
                <w:sz w:val="20"/>
              </w:rPr>
              <w:t xml:space="preserve"> Als je leerlingen alleen laat werken kan het wat onrustig worden, omdat ze graag even willen praten</w:t>
            </w:r>
          </w:p>
          <w:p w14:paraId="546EE960" w14:textId="722B04DE" w:rsidR="009C429B" w:rsidRPr="00D17AAC" w:rsidRDefault="009C429B" w:rsidP="00D17AAC">
            <w:pPr>
              <w:pStyle w:val="Lijstalinea"/>
              <w:numPr>
                <w:ilvl w:val="0"/>
                <w:numId w:val="3"/>
              </w:numPr>
              <w:rPr>
                <w:rFonts w:ascii="Arial" w:eastAsia="Arial" w:hAnsi="Arial" w:cs="Arial"/>
                <w:sz w:val="20"/>
              </w:rPr>
            </w:pPr>
          </w:p>
        </w:tc>
      </w:tr>
      <w:tr w:rsidR="00A038F4" w14:paraId="10911419" w14:textId="77777777" w:rsidTr="00047DAC">
        <w:trPr>
          <w:trHeight w:val="1152"/>
        </w:trPr>
        <w:tc>
          <w:tcPr>
            <w:tcW w:w="5218" w:type="dxa"/>
            <w:tcBorders>
              <w:top w:val="single" w:sz="2" w:space="0" w:color="000000"/>
              <w:left w:val="single" w:sz="2" w:space="0" w:color="000000"/>
              <w:bottom w:val="single" w:sz="2" w:space="0" w:color="000000"/>
              <w:right w:val="single" w:sz="2" w:space="0" w:color="000000"/>
            </w:tcBorders>
          </w:tcPr>
          <w:p w14:paraId="04C6C75F" w14:textId="77777777" w:rsidR="00A038F4" w:rsidRDefault="00A038F4" w:rsidP="00047DAC">
            <w:r>
              <w:rPr>
                <w:rFonts w:ascii="Arial" w:eastAsia="Arial" w:hAnsi="Arial" w:cs="Arial"/>
                <w:b/>
                <w:sz w:val="20"/>
              </w:rPr>
              <w:t xml:space="preserve"> </w:t>
            </w:r>
          </w:p>
          <w:p w14:paraId="58DB29D4" w14:textId="2B0AC07D" w:rsidR="008B19EE" w:rsidRDefault="00A038F4" w:rsidP="008B19EE">
            <w:r>
              <w:rPr>
                <w:rFonts w:ascii="Arial" w:eastAsia="Arial" w:hAnsi="Arial" w:cs="Arial"/>
                <w:b/>
                <w:sz w:val="20"/>
              </w:rPr>
              <w:t xml:space="preserve">Gebruik middelen/materialen: </w:t>
            </w:r>
          </w:p>
          <w:p w14:paraId="2DC5AC6B" w14:textId="77777777" w:rsidR="00653369" w:rsidRDefault="00C813F8" w:rsidP="00C813F8">
            <w:pPr>
              <w:pStyle w:val="Lijstalinea"/>
              <w:numPr>
                <w:ilvl w:val="0"/>
                <w:numId w:val="2"/>
              </w:numPr>
            </w:pPr>
            <w:r w:rsidRPr="00C813F8">
              <w:t>https://basisonderwijs.online/schoolborden/</w:t>
            </w:r>
            <w:r>
              <w:br/>
            </w:r>
            <w:r w:rsidRPr="00C813F8">
              <w:t>catalogus.html?vakgebied=rekenen</w:t>
            </w:r>
          </w:p>
          <w:p w14:paraId="25CD71C0" w14:textId="77777777" w:rsidR="00417C32" w:rsidRDefault="00417C32" w:rsidP="00C813F8">
            <w:pPr>
              <w:pStyle w:val="Lijstalinea"/>
              <w:numPr>
                <w:ilvl w:val="0"/>
                <w:numId w:val="2"/>
              </w:numPr>
            </w:pPr>
            <w:r>
              <w:t>ipads</w:t>
            </w:r>
          </w:p>
          <w:p w14:paraId="238BC5D6" w14:textId="663D2147" w:rsidR="00417C32" w:rsidRDefault="00417C32" w:rsidP="00C813F8">
            <w:pPr>
              <w:pStyle w:val="Lijstalinea"/>
              <w:numPr>
                <w:ilvl w:val="0"/>
                <w:numId w:val="2"/>
              </w:numPr>
            </w:pPr>
            <w:r>
              <w:t>Computer</w:t>
            </w:r>
          </w:p>
        </w:tc>
        <w:tc>
          <w:tcPr>
            <w:tcW w:w="4080" w:type="dxa"/>
            <w:tcBorders>
              <w:top w:val="single" w:sz="2" w:space="0" w:color="000000"/>
              <w:left w:val="single" w:sz="2" w:space="0" w:color="000000"/>
              <w:bottom w:val="single" w:sz="2" w:space="0" w:color="000000"/>
              <w:right w:val="single" w:sz="2" w:space="0" w:color="000000"/>
            </w:tcBorders>
          </w:tcPr>
          <w:p w14:paraId="44317158" w14:textId="77777777" w:rsidR="00A038F4" w:rsidRDefault="00A038F4" w:rsidP="00047DAC">
            <w:r>
              <w:rPr>
                <w:rFonts w:ascii="Arial" w:eastAsia="Arial" w:hAnsi="Arial" w:cs="Arial"/>
                <w:b/>
                <w:sz w:val="20"/>
              </w:rPr>
              <w:t xml:space="preserve"> </w:t>
            </w:r>
          </w:p>
          <w:p w14:paraId="37D60533" w14:textId="3B556EF0" w:rsidR="00A038F4" w:rsidRDefault="00A038F4" w:rsidP="00047DAC">
            <w:pPr>
              <w:rPr>
                <w:rFonts w:ascii="Arial" w:eastAsia="Arial" w:hAnsi="Arial" w:cs="Arial"/>
                <w:b/>
                <w:color w:val="FF0000"/>
                <w:sz w:val="20"/>
              </w:rPr>
            </w:pPr>
            <w:r>
              <w:rPr>
                <w:rFonts w:ascii="Arial" w:eastAsia="Arial" w:hAnsi="Arial" w:cs="Arial"/>
                <w:b/>
                <w:sz w:val="20"/>
              </w:rPr>
              <w:t>Gebruik ruimte:</w:t>
            </w:r>
            <w:r>
              <w:rPr>
                <w:rFonts w:ascii="Arial" w:eastAsia="Arial" w:hAnsi="Arial" w:cs="Arial"/>
                <w:sz w:val="20"/>
              </w:rPr>
              <w:t xml:space="preserve"> </w:t>
            </w:r>
            <w:r>
              <w:rPr>
                <w:rFonts w:ascii="Arial" w:eastAsia="Arial" w:hAnsi="Arial" w:cs="Arial"/>
                <w:b/>
                <w:color w:val="FF0000"/>
                <w:sz w:val="20"/>
              </w:rPr>
              <w:t xml:space="preserve"> </w:t>
            </w:r>
          </w:p>
          <w:p w14:paraId="578DD2B7" w14:textId="26CBB714" w:rsidR="009C429B" w:rsidRPr="009C429B" w:rsidRDefault="009C429B" w:rsidP="009C429B">
            <w:pPr>
              <w:pStyle w:val="Lijstalinea"/>
              <w:numPr>
                <w:ilvl w:val="0"/>
                <w:numId w:val="2"/>
              </w:numPr>
              <w:rPr>
                <w:color w:val="auto"/>
              </w:rPr>
            </w:pPr>
            <w:r>
              <w:rPr>
                <w:color w:val="auto"/>
              </w:rPr>
              <w:t xml:space="preserve">dit kan je gewoon doen in je eigen lokaal. </w:t>
            </w:r>
            <w:r w:rsidR="00873F1D">
              <w:rPr>
                <w:color w:val="auto"/>
              </w:rPr>
              <w:t>Als er geen Ipads op school zijn en wel een computerlokaal kan je die ook reserveren.</w:t>
            </w:r>
          </w:p>
          <w:p w14:paraId="28925344" w14:textId="77777777" w:rsidR="00A038F4" w:rsidRDefault="00A038F4" w:rsidP="00047DAC">
            <w:r>
              <w:rPr>
                <w:rFonts w:ascii="Arial" w:eastAsia="Arial" w:hAnsi="Arial" w:cs="Arial"/>
                <w:sz w:val="20"/>
              </w:rPr>
              <w:t xml:space="preserve"> </w:t>
            </w:r>
          </w:p>
        </w:tc>
      </w:tr>
      <w:tr w:rsidR="00A038F4" w14:paraId="54DEFC3B" w14:textId="77777777" w:rsidTr="00047DAC">
        <w:trPr>
          <w:trHeight w:val="1843"/>
        </w:trPr>
        <w:tc>
          <w:tcPr>
            <w:tcW w:w="9298" w:type="dxa"/>
            <w:gridSpan w:val="2"/>
            <w:tcBorders>
              <w:top w:val="single" w:sz="2" w:space="0" w:color="000000"/>
              <w:left w:val="single" w:sz="2" w:space="0" w:color="000000"/>
              <w:bottom w:val="single" w:sz="2" w:space="0" w:color="000000"/>
              <w:right w:val="single" w:sz="2" w:space="0" w:color="000000"/>
            </w:tcBorders>
          </w:tcPr>
          <w:p w14:paraId="28BCC5FF" w14:textId="77777777" w:rsidR="00A038F4" w:rsidRDefault="00A038F4" w:rsidP="00047DAC">
            <w:r>
              <w:rPr>
                <w:rFonts w:ascii="Arial" w:eastAsia="Arial" w:hAnsi="Arial" w:cs="Arial"/>
                <w:b/>
                <w:sz w:val="20"/>
              </w:rPr>
              <w:t xml:space="preserve"> </w:t>
            </w:r>
          </w:p>
          <w:p w14:paraId="6D0482FA" w14:textId="77777777" w:rsidR="00A038F4" w:rsidRDefault="00A038F4" w:rsidP="00047DAC">
            <w:r>
              <w:rPr>
                <w:rFonts w:ascii="Arial" w:eastAsia="Arial" w:hAnsi="Arial" w:cs="Arial"/>
                <w:b/>
                <w:sz w:val="20"/>
              </w:rPr>
              <w:t xml:space="preserve">Voorbereiding:  </w:t>
            </w:r>
          </w:p>
          <w:p w14:paraId="6121ABA0" w14:textId="77777777" w:rsidR="00A038F4" w:rsidRDefault="00A038F4" w:rsidP="00047DAC">
            <w:r>
              <w:rPr>
                <w:rFonts w:ascii="Arial" w:eastAsia="Arial" w:hAnsi="Arial" w:cs="Arial"/>
                <w:b/>
                <w:sz w:val="20"/>
              </w:rPr>
              <w:t xml:space="preserve"> </w:t>
            </w:r>
          </w:p>
          <w:p w14:paraId="3EE43C02" w14:textId="7DC4DA36" w:rsidR="00A038F4" w:rsidRDefault="00A134D7" w:rsidP="000503DF">
            <w:pPr>
              <w:pStyle w:val="Lijstalinea"/>
              <w:numPr>
                <w:ilvl w:val="0"/>
                <w:numId w:val="2"/>
              </w:numPr>
            </w:pPr>
            <w:r>
              <w:t xml:space="preserve">Zorg er </w:t>
            </w:r>
            <w:r w:rsidR="00D16AB6">
              <w:t xml:space="preserve">voor dat je de Ipads klaar hebt liggen als je gaat beginnen met de les. Ze ook de Wiki klaar waar de leerlingen kunnen zien hoe ze naar de desbetreffende website gaan. </w:t>
            </w:r>
          </w:p>
        </w:tc>
      </w:tr>
      <w:tr w:rsidR="00A038F4" w14:paraId="21FF901D" w14:textId="77777777" w:rsidTr="00047DAC">
        <w:trPr>
          <w:trHeight w:val="2990"/>
        </w:trPr>
        <w:tc>
          <w:tcPr>
            <w:tcW w:w="5218" w:type="dxa"/>
            <w:tcBorders>
              <w:top w:val="single" w:sz="2" w:space="0" w:color="000000"/>
              <w:left w:val="single" w:sz="2" w:space="0" w:color="000000"/>
              <w:bottom w:val="single" w:sz="2" w:space="0" w:color="000000"/>
              <w:right w:val="single" w:sz="2" w:space="0" w:color="000000"/>
            </w:tcBorders>
          </w:tcPr>
          <w:p w14:paraId="097F45AB" w14:textId="77777777" w:rsidR="00A038F4" w:rsidRDefault="00A038F4" w:rsidP="00047DAC">
            <w:r>
              <w:rPr>
                <w:rFonts w:ascii="Arial" w:eastAsia="Arial" w:hAnsi="Arial" w:cs="Arial"/>
                <w:b/>
                <w:sz w:val="20"/>
              </w:rPr>
              <w:lastRenderedPageBreak/>
              <w:t xml:space="preserve"> </w:t>
            </w:r>
          </w:p>
          <w:p w14:paraId="72A0699D" w14:textId="77777777" w:rsidR="00A038F4" w:rsidRDefault="00A038F4" w:rsidP="00047DAC">
            <w:r>
              <w:rPr>
                <w:rFonts w:ascii="Arial" w:eastAsia="Arial" w:hAnsi="Arial" w:cs="Arial"/>
                <w:b/>
                <w:sz w:val="20"/>
              </w:rPr>
              <w:t xml:space="preserve">Instructie activiteit:  </w:t>
            </w:r>
          </w:p>
          <w:p w14:paraId="56D00E18" w14:textId="77777777" w:rsidR="00FC5ADA" w:rsidRDefault="00A038F4" w:rsidP="008B19EE">
            <w:pPr>
              <w:rPr>
                <w:rFonts w:ascii="Arial" w:eastAsia="Arial" w:hAnsi="Arial" w:cs="Arial"/>
                <w:b/>
                <w:sz w:val="20"/>
              </w:rPr>
            </w:pPr>
            <w:r>
              <w:rPr>
                <w:rFonts w:ascii="Arial" w:eastAsia="Arial" w:hAnsi="Arial" w:cs="Arial"/>
                <w:b/>
                <w:sz w:val="20"/>
              </w:rPr>
              <w:t xml:space="preserve"> </w:t>
            </w:r>
          </w:p>
          <w:p w14:paraId="1AA99A3B" w14:textId="77777777" w:rsidR="0031657C" w:rsidRPr="0031657C" w:rsidRDefault="0031657C" w:rsidP="0031657C"/>
          <w:p w14:paraId="1FB0FB62" w14:textId="77777777" w:rsidR="0031657C" w:rsidRDefault="00B14E01" w:rsidP="00B14E01">
            <w:pPr>
              <w:pStyle w:val="Lijstalinea"/>
              <w:numPr>
                <w:ilvl w:val="0"/>
                <w:numId w:val="2"/>
              </w:numPr>
            </w:pPr>
            <w:r>
              <w:t>Open de wiki.</w:t>
            </w:r>
          </w:p>
          <w:p w14:paraId="7827D8AC" w14:textId="77777777" w:rsidR="00B14E01" w:rsidRDefault="00B14E01" w:rsidP="00B14E01">
            <w:pPr>
              <w:pStyle w:val="Lijstalinea"/>
              <w:numPr>
                <w:ilvl w:val="0"/>
                <w:numId w:val="2"/>
              </w:numPr>
            </w:pPr>
            <w:r>
              <w:t>Ga naar het kopje lesplan</w:t>
            </w:r>
          </w:p>
          <w:p w14:paraId="513264D3" w14:textId="77777777" w:rsidR="00B14E01" w:rsidRDefault="00B14E01" w:rsidP="00B14E01">
            <w:pPr>
              <w:pStyle w:val="Lijstalinea"/>
              <w:numPr>
                <w:ilvl w:val="0"/>
                <w:numId w:val="2"/>
              </w:numPr>
            </w:pPr>
            <w:r>
              <w:t xml:space="preserve">Daar staat een link naar de website die beschreven staat in </w:t>
            </w:r>
            <w:r w:rsidR="00EE6186">
              <w:t>het lesplan</w:t>
            </w:r>
          </w:p>
          <w:p w14:paraId="04850DF2" w14:textId="77777777" w:rsidR="00EE6186" w:rsidRDefault="00EE6186" w:rsidP="00B14E01">
            <w:pPr>
              <w:pStyle w:val="Lijstalinea"/>
              <w:numPr>
                <w:ilvl w:val="0"/>
                <w:numId w:val="2"/>
              </w:numPr>
            </w:pPr>
            <w:r>
              <w:t>Laat de kinderen een spel kiezen of kies zelf een spel voor de leerlingen.</w:t>
            </w:r>
          </w:p>
          <w:p w14:paraId="069ED121" w14:textId="5BDF848E" w:rsidR="00EE6186" w:rsidRPr="0031657C" w:rsidRDefault="00FD73E5" w:rsidP="00B14E01">
            <w:pPr>
              <w:pStyle w:val="Lijstalinea"/>
              <w:numPr>
                <w:ilvl w:val="0"/>
                <w:numId w:val="2"/>
              </w:numPr>
            </w:pPr>
            <w:r>
              <w:t xml:space="preserve">Laat de kinderen de website ontdekken door </w:t>
            </w:r>
            <w:r w:rsidR="00417C32">
              <w:t>te zeggen dat ze de website even moeten doorzoeken</w:t>
            </w:r>
          </w:p>
        </w:tc>
        <w:tc>
          <w:tcPr>
            <w:tcW w:w="4080" w:type="dxa"/>
            <w:tcBorders>
              <w:top w:val="single" w:sz="2" w:space="0" w:color="000000"/>
              <w:left w:val="single" w:sz="2" w:space="0" w:color="000000"/>
              <w:bottom w:val="single" w:sz="2" w:space="0" w:color="000000"/>
              <w:right w:val="single" w:sz="2" w:space="0" w:color="000000"/>
            </w:tcBorders>
          </w:tcPr>
          <w:p w14:paraId="15C98355" w14:textId="77777777" w:rsidR="00A038F4" w:rsidRDefault="00A038F4" w:rsidP="00047DAC">
            <w:r>
              <w:rPr>
                <w:rFonts w:ascii="Arial" w:eastAsia="Arial" w:hAnsi="Arial" w:cs="Arial"/>
                <w:b/>
                <w:color w:val="FF0000"/>
                <w:sz w:val="20"/>
              </w:rPr>
              <w:t xml:space="preserve"> </w:t>
            </w:r>
          </w:p>
          <w:p w14:paraId="6EC00B06" w14:textId="77777777" w:rsidR="00A038F4" w:rsidRDefault="00A038F4" w:rsidP="00047DAC">
            <w:pPr>
              <w:rPr>
                <w:rFonts w:ascii="Arial" w:eastAsia="Arial" w:hAnsi="Arial" w:cs="Arial"/>
                <w:b/>
                <w:color w:val="FF0000"/>
                <w:sz w:val="20"/>
              </w:rPr>
            </w:pPr>
            <w:r>
              <w:rPr>
                <w:rFonts w:ascii="Arial" w:eastAsia="Arial" w:hAnsi="Arial" w:cs="Arial"/>
                <w:b/>
                <w:sz w:val="20"/>
              </w:rPr>
              <w:t>Tijdsplan:</w:t>
            </w:r>
            <w:r>
              <w:rPr>
                <w:rFonts w:ascii="Arial" w:eastAsia="Arial" w:hAnsi="Arial" w:cs="Arial"/>
                <w:b/>
                <w:color w:val="FF0000"/>
                <w:sz w:val="20"/>
              </w:rPr>
              <w:t xml:space="preserve">  </w:t>
            </w:r>
          </w:p>
          <w:p w14:paraId="51066802" w14:textId="77777777" w:rsidR="00A038F4" w:rsidRDefault="00A038F4" w:rsidP="00831E77">
            <w:pPr>
              <w:rPr>
                <w:rFonts w:ascii="Arial" w:hAnsi="Arial" w:cs="Arial"/>
                <w:sz w:val="20"/>
              </w:rPr>
            </w:pPr>
          </w:p>
          <w:p w14:paraId="549C13FE" w14:textId="77777777" w:rsidR="00A97124" w:rsidRDefault="00A97124" w:rsidP="00831E77">
            <w:pPr>
              <w:rPr>
                <w:rFonts w:ascii="Arial" w:hAnsi="Arial" w:cs="Arial"/>
                <w:sz w:val="20"/>
              </w:rPr>
            </w:pPr>
          </w:p>
          <w:p w14:paraId="5E531D10" w14:textId="77777777" w:rsidR="00A97124" w:rsidRDefault="00A97124" w:rsidP="00A97124">
            <w:pPr>
              <w:pStyle w:val="Lijstalinea"/>
              <w:numPr>
                <w:ilvl w:val="0"/>
                <w:numId w:val="2"/>
              </w:numPr>
              <w:rPr>
                <w:rFonts w:ascii="Arial" w:hAnsi="Arial" w:cs="Arial"/>
                <w:sz w:val="20"/>
              </w:rPr>
            </w:pPr>
            <w:r>
              <w:rPr>
                <w:rFonts w:ascii="Arial" w:hAnsi="Arial" w:cs="Arial"/>
                <w:sz w:val="20"/>
              </w:rPr>
              <w:t>Een reken les duurt ongeveer een uur</w:t>
            </w:r>
          </w:p>
          <w:p w14:paraId="5EF3DCF7" w14:textId="77777777" w:rsidR="00A97124" w:rsidRDefault="00A97124" w:rsidP="00A97124">
            <w:pPr>
              <w:pStyle w:val="Lijstalinea"/>
              <w:numPr>
                <w:ilvl w:val="0"/>
                <w:numId w:val="2"/>
              </w:numPr>
              <w:rPr>
                <w:rFonts w:ascii="Arial" w:hAnsi="Arial" w:cs="Arial"/>
                <w:sz w:val="20"/>
              </w:rPr>
            </w:pPr>
            <w:r>
              <w:rPr>
                <w:rFonts w:ascii="Arial" w:hAnsi="Arial" w:cs="Arial"/>
                <w:sz w:val="20"/>
              </w:rPr>
              <w:t>Laat de kinderen een paar minuten de website doorzoeken</w:t>
            </w:r>
          </w:p>
          <w:p w14:paraId="5C2CE220" w14:textId="77777777" w:rsidR="00A97124" w:rsidRDefault="00A97124" w:rsidP="00A97124">
            <w:pPr>
              <w:pStyle w:val="Lijstalinea"/>
              <w:numPr>
                <w:ilvl w:val="0"/>
                <w:numId w:val="2"/>
              </w:numPr>
              <w:rPr>
                <w:rFonts w:ascii="Arial" w:hAnsi="Arial" w:cs="Arial"/>
                <w:sz w:val="20"/>
              </w:rPr>
            </w:pPr>
            <w:r>
              <w:rPr>
                <w:rFonts w:ascii="Arial" w:hAnsi="Arial" w:cs="Arial"/>
                <w:sz w:val="20"/>
              </w:rPr>
              <w:t xml:space="preserve">Zeg daarna dat de leerlingen specifiek 1 </w:t>
            </w:r>
            <w:r w:rsidR="008F1736">
              <w:rPr>
                <w:rFonts w:ascii="Arial" w:hAnsi="Arial" w:cs="Arial"/>
                <w:sz w:val="20"/>
              </w:rPr>
              <w:t>spel moeten doen.</w:t>
            </w:r>
          </w:p>
          <w:p w14:paraId="7B4BB22E" w14:textId="5FDE3D18" w:rsidR="007A280F" w:rsidRPr="00A97124" w:rsidRDefault="0078680F" w:rsidP="00A97124">
            <w:pPr>
              <w:pStyle w:val="Lijstalinea"/>
              <w:numPr>
                <w:ilvl w:val="0"/>
                <w:numId w:val="2"/>
              </w:numPr>
              <w:rPr>
                <w:rFonts w:ascii="Arial" w:hAnsi="Arial" w:cs="Arial"/>
                <w:sz w:val="20"/>
              </w:rPr>
            </w:pPr>
            <w:r>
              <w:rPr>
                <w:rFonts w:ascii="Arial" w:hAnsi="Arial" w:cs="Arial"/>
                <w:sz w:val="20"/>
              </w:rPr>
              <w:t>Als de les klaar is kan je met de leerlingen gaan evalueren.</w:t>
            </w:r>
          </w:p>
        </w:tc>
      </w:tr>
      <w:tr w:rsidR="00A038F4" w14:paraId="1B1E6364" w14:textId="77777777" w:rsidTr="00047DAC">
        <w:trPr>
          <w:trHeight w:val="1147"/>
        </w:trPr>
        <w:tc>
          <w:tcPr>
            <w:tcW w:w="5218" w:type="dxa"/>
            <w:tcBorders>
              <w:top w:val="single" w:sz="2" w:space="0" w:color="000000"/>
              <w:left w:val="single" w:sz="2" w:space="0" w:color="000000"/>
              <w:bottom w:val="single" w:sz="2" w:space="0" w:color="000000"/>
              <w:right w:val="single" w:sz="2" w:space="0" w:color="000000"/>
            </w:tcBorders>
          </w:tcPr>
          <w:p w14:paraId="644876AF" w14:textId="77777777" w:rsidR="00A038F4" w:rsidRDefault="00A038F4" w:rsidP="00047DAC">
            <w:r>
              <w:rPr>
                <w:rFonts w:ascii="Arial" w:eastAsia="Arial" w:hAnsi="Arial" w:cs="Arial"/>
                <w:b/>
                <w:sz w:val="20"/>
              </w:rPr>
              <w:t xml:space="preserve"> </w:t>
            </w:r>
          </w:p>
          <w:p w14:paraId="4AFE02B9" w14:textId="77777777" w:rsidR="00A038F4" w:rsidRDefault="00A038F4" w:rsidP="00047DAC">
            <w:r>
              <w:rPr>
                <w:rFonts w:ascii="Arial" w:eastAsia="Arial" w:hAnsi="Arial" w:cs="Arial"/>
                <w:b/>
                <w:sz w:val="20"/>
              </w:rPr>
              <w:t xml:space="preserve">Productevaluatie:  </w:t>
            </w:r>
          </w:p>
          <w:p w14:paraId="0DBB434F" w14:textId="77777777" w:rsidR="00A038F4" w:rsidRDefault="00A038F4" w:rsidP="00047DAC">
            <w:r>
              <w:rPr>
                <w:rFonts w:ascii="Arial" w:eastAsia="Arial" w:hAnsi="Arial" w:cs="Arial"/>
                <w:b/>
                <w:sz w:val="20"/>
              </w:rPr>
              <w:t xml:space="preserve"> </w:t>
            </w:r>
          </w:p>
          <w:p w14:paraId="6411E7D7" w14:textId="693D28BD" w:rsidR="00A038F4" w:rsidRDefault="00A0116F" w:rsidP="00A0116F">
            <w:pPr>
              <w:pStyle w:val="Lijstalinea"/>
              <w:numPr>
                <w:ilvl w:val="0"/>
                <w:numId w:val="2"/>
              </w:numPr>
            </w:pPr>
            <w:r>
              <w:t>Kinderen kunnen digitaal hun kennis testen met verschillende digitale softwares.</w:t>
            </w:r>
            <w:r w:rsidR="003F599E">
              <w:t xml:space="preserve"> Leerkrachten zien ook hun resultaten. Dit is veel handiger dan dat je dat allemaal op papier moet in vullen.</w:t>
            </w:r>
          </w:p>
        </w:tc>
        <w:tc>
          <w:tcPr>
            <w:tcW w:w="4080" w:type="dxa"/>
            <w:tcBorders>
              <w:top w:val="single" w:sz="2" w:space="0" w:color="000000"/>
              <w:left w:val="single" w:sz="2" w:space="0" w:color="000000"/>
              <w:bottom w:val="single" w:sz="2" w:space="0" w:color="000000"/>
              <w:right w:val="single" w:sz="2" w:space="0" w:color="000000"/>
            </w:tcBorders>
          </w:tcPr>
          <w:p w14:paraId="1DF82183" w14:textId="77777777" w:rsidR="00A038F4" w:rsidRDefault="00A038F4" w:rsidP="00047DAC">
            <w:r>
              <w:rPr>
                <w:rFonts w:ascii="Arial" w:eastAsia="Arial" w:hAnsi="Arial" w:cs="Arial"/>
                <w:b/>
                <w:color w:val="FF0000"/>
                <w:sz w:val="20"/>
              </w:rPr>
              <w:t xml:space="preserve"> </w:t>
            </w:r>
          </w:p>
          <w:p w14:paraId="532A6279" w14:textId="46319A6D" w:rsidR="00A038F4" w:rsidRDefault="00A038F4" w:rsidP="00047DAC">
            <w:pPr>
              <w:rPr>
                <w:rFonts w:ascii="Arial" w:eastAsia="Arial" w:hAnsi="Arial" w:cs="Arial"/>
                <w:b/>
                <w:sz w:val="20"/>
              </w:rPr>
            </w:pPr>
            <w:r>
              <w:rPr>
                <w:rFonts w:ascii="Arial" w:eastAsia="Arial" w:hAnsi="Arial" w:cs="Arial"/>
                <w:b/>
                <w:sz w:val="20"/>
              </w:rPr>
              <w:t xml:space="preserve">Procesevaluatie:  </w:t>
            </w:r>
          </w:p>
          <w:p w14:paraId="77FE2B06" w14:textId="6CC586CE" w:rsidR="003F599E" w:rsidRDefault="003F599E" w:rsidP="00047DAC">
            <w:pPr>
              <w:rPr>
                <w:rFonts w:ascii="Arial" w:eastAsia="Arial" w:hAnsi="Arial" w:cs="Arial"/>
                <w:b/>
                <w:sz w:val="20"/>
              </w:rPr>
            </w:pPr>
          </w:p>
          <w:p w14:paraId="70D16FF7" w14:textId="2636C5E5" w:rsidR="003F599E" w:rsidRDefault="003F599E" w:rsidP="003F599E">
            <w:pPr>
              <w:pStyle w:val="Lijstalinea"/>
              <w:numPr>
                <w:ilvl w:val="0"/>
                <w:numId w:val="2"/>
              </w:numPr>
            </w:pPr>
            <w:r>
              <w:t>Kinderen vinden het leuk om op een elektronische apparaat te werken</w:t>
            </w:r>
            <w:r w:rsidR="003042E5">
              <w:t>.</w:t>
            </w:r>
            <w:r w:rsidR="001C1223">
              <w:t xml:space="preserve"> daarom denk ik dat dit een leuke en zeker een leerzame </w:t>
            </w:r>
            <w:r w:rsidR="000241FE">
              <w:t>les wordt.</w:t>
            </w:r>
          </w:p>
          <w:p w14:paraId="1C10AB87" w14:textId="77777777" w:rsidR="00A038F4" w:rsidRDefault="00A038F4" w:rsidP="00047DAC">
            <w:pPr>
              <w:rPr>
                <w:rFonts w:ascii="Arial" w:eastAsia="Arial" w:hAnsi="Arial" w:cs="Arial"/>
                <w:b/>
                <w:sz w:val="20"/>
              </w:rPr>
            </w:pPr>
            <w:r>
              <w:rPr>
                <w:rFonts w:ascii="Arial" w:eastAsia="Arial" w:hAnsi="Arial" w:cs="Arial"/>
                <w:b/>
                <w:sz w:val="20"/>
              </w:rPr>
              <w:t xml:space="preserve"> </w:t>
            </w:r>
          </w:p>
          <w:p w14:paraId="4869BA56" w14:textId="77777777" w:rsidR="00A038F4" w:rsidRPr="00205210" w:rsidRDefault="00A038F4" w:rsidP="008B19EE">
            <w:pPr>
              <w:rPr>
                <w:rFonts w:ascii="Arial" w:hAnsi="Arial" w:cs="Arial"/>
                <w:sz w:val="20"/>
              </w:rPr>
            </w:pPr>
          </w:p>
        </w:tc>
      </w:tr>
    </w:tbl>
    <w:p w14:paraId="77D7A740" w14:textId="77777777" w:rsidR="00AF3FD7" w:rsidRDefault="00AF3FD7"/>
    <w:sectPr w:rsidR="00AF3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40CF0"/>
    <w:multiLevelType w:val="hybridMultilevel"/>
    <w:tmpl w:val="F8603E1A"/>
    <w:lvl w:ilvl="0" w:tplc="1FC8B19A">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8E45C3"/>
    <w:multiLevelType w:val="hybridMultilevel"/>
    <w:tmpl w:val="DE6C8BA0"/>
    <w:lvl w:ilvl="0" w:tplc="C276DE3A">
      <w:numFmt w:val="bullet"/>
      <w:lvlText w:val="-"/>
      <w:lvlJc w:val="left"/>
      <w:pPr>
        <w:ind w:left="420" w:hanging="360"/>
      </w:pPr>
      <w:rPr>
        <w:rFonts w:ascii="Arial" w:eastAsia="Arial"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 w15:restartNumberingAfterBreak="0">
    <w:nsid w:val="55CF320C"/>
    <w:multiLevelType w:val="hybridMultilevel"/>
    <w:tmpl w:val="6E0E993E"/>
    <w:lvl w:ilvl="0" w:tplc="7EE6B96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F4"/>
    <w:rsid w:val="000241FE"/>
    <w:rsid w:val="000503DF"/>
    <w:rsid w:val="001C1223"/>
    <w:rsid w:val="002D5477"/>
    <w:rsid w:val="003042E5"/>
    <w:rsid w:val="0031657C"/>
    <w:rsid w:val="003D78BC"/>
    <w:rsid w:val="003F599E"/>
    <w:rsid w:val="00417C32"/>
    <w:rsid w:val="00471189"/>
    <w:rsid w:val="00550B46"/>
    <w:rsid w:val="00653369"/>
    <w:rsid w:val="00701C88"/>
    <w:rsid w:val="00723541"/>
    <w:rsid w:val="0078680F"/>
    <w:rsid w:val="007A280F"/>
    <w:rsid w:val="00831E77"/>
    <w:rsid w:val="00837109"/>
    <w:rsid w:val="00873F1D"/>
    <w:rsid w:val="008B19EE"/>
    <w:rsid w:val="008F1736"/>
    <w:rsid w:val="009A53D7"/>
    <w:rsid w:val="009C429B"/>
    <w:rsid w:val="00A0116F"/>
    <w:rsid w:val="00A038F4"/>
    <w:rsid w:val="00A134D7"/>
    <w:rsid w:val="00A97124"/>
    <w:rsid w:val="00AF31E6"/>
    <w:rsid w:val="00AF3FD7"/>
    <w:rsid w:val="00B14E01"/>
    <w:rsid w:val="00C10B9B"/>
    <w:rsid w:val="00C813F8"/>
    <w:rsid w:val="00D16AB6"/>
    <w:rsid w:val="00D17AAC"/>
    <w:rsid w:val="00DE2C30"/>
    <w:rsid w:val="00DF6F8B"/>
    <w:rsid w:val="00E41E91"/>
    <w:rsid w:val="00E903F7"/>
    <w:rsid w:val="00EC6DFA"/>
    <w:rsid w:val="00EE6186"/>
    <w:rsid w:val="00FC5ADA"/>
    <w:rsid w:val="00FD73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95F4"/>
  <w15:chartTrackingRefBased/>
  <w15:docId w15:val="{D2A6EF19-E0CB-4F42-B03F-86AEE10A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38F4"/>
    <w:rPr>
      <w:rFonts w:ascii="Calibri" w:eastAsia="Calibri" w:hAnsi="Calibri" w:cs="Calibri"/>
      <w:color w:val="00000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A038F4"/>
    <w:pPr>
      <w:spacing w:after="0" w:line="240" w:lineRule="auto"/>
    </w:pPr>
    <w:rPr>
      <w:rFonts w:eastAsiaTheme="minorEastAsia"/>
      <w:lang w:eastAsia="nl-NL"/>
    </w:rPr>
    <w:tblPr>
      <w:tblCellMar>
        <w:top w:w="0" w:type="dxa"/>
        <w:left w:w="0" w:type="dxa"/>
        <w:bottom w:w="0" w:type="dxa"/>
        <w:right w:w="0" w:type="dxa"/>
      </w:tblCellMar>
    </w:tblPr>
  </w:style>
  <w:style w:type="paragraph" w:styleId="Lijstalinea">
    <w:name w:val="List Paragraph"/>
    <w:basedOn w:val="Standaard"/>
    <w:uiPriority w:val="34"/>
    <w:qFormat/>
    <w:rsid w:val="00A038F4"/>
    <w:pPr>
      <w:ind w:left="720"/>
      <w:contextualSpacing/>
    </w:pPr>
  </w:style>
  <w:style w:type="character" w:styleId="Hyperlink">
    <w:name w:val="Hyperlink"/>
    <w:basedOn w:val="Standaardalinea-lettertype"/>
    <w:uiPriority w:val="99"/>
    <w:unhideWhenUsed/>
    <w:rsid w:val="00C813F8"/>
    <w:rPr>
      <w:color w:val="0563C1" w:themeColor="hyperlink"/>
      <w:u w:val="single"/>
    </w:rPr>
  </w:style>
  <w:style w:type="character" w:styleId="Onopgelostemelding">
    <w:name w:val="Unresolved Mention"/>
    <w:basedOn w:val="Standaardalinea-lettertype"/>
    <w:uiPriority w:val="99"/>
    <w:semiHidden/>
    <w:unhideWhenUsed/>
    <w:rsid w:val="00C8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Hansma</dc:creator>
  <cp:keywords/>
  <dc:description/>
  <cp:lastModifiedBy>maira chakh</cp:lastModifiedBy>
  <cp:revision>2</cp:revision>
  <dcterms:created xsi:type="dcterms:W3CDTF">2019-05-22T11:35:00Z</dcterms:created>
  <dcterms:modified xsi:type="dcterms:W3CDTF">2019-05-22T11:35:00Z</dcterms:modified>
</cp:coreProperties>
</file>